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2FE1C" w14:textId="160DBDB0" w:rsidR="00982114" w:rsidRPr="00007264" w:rsidRDefault="00BE125F">
      <w:pPr>
        <w:rPr>
          <w:rFonts w:ascii="Arial Black" w:hAnsi="Arial Black"/>
          <w:sz w:val="32"/>
          <w:szCs w:val="32"/>
        </w:rPr>
      </w:pPr>
      <w:r w:rsidRPr="00007264">
        <w:rPr>
          <w:rFonts w:ascii="Arial Black" w:hAnsi="Arial Black"/>
          <w:sz w:val="32"/>
          <w:szCs w:val="32"/>
        </w:rPr>
        <w:t xml:space="preserve">Grupparbeten </w:t>
      </w:r>
      <w:r w:rsidR="001D53F2">
        <w:rPr>
          <w:rFonts w:ascii="Arial Black" w:hAnsi="Arial Black"/>
          <w:sz w:val="32"/>
          <w:szCs w:val="32"/>
        </w:rPr>
        <w:t>Tidiga E</w:t>
      </w:r>
      <w:r w:rsidRPr="00007264">
        <w:rPr>
          <w:rFonts w:ascii="Arial Black" w:hAnsi="Arial Black"/>
          <w:sz w:val="32"/>
          <w:szCs w:val="32"/>
        </w:rPr>
        <w:t>poker</w:t>
      </w:r>
    </w:p>
    <w:p w14:paraId="082B41E8" w14:textId="77777777" w:rsidR="00BE125F" w:rsidRPr="00007264" w:rsidRDefault="00BE125F">
      <w:pPr>
        <w:rPr>
          <w:rFonts w:ascii="Arial Black" w:hAnsi="Arial Black"/>
        </w:rPr>
      </w:pPr>
    </w:p>
    <w:p w14:paraId="7E8C0A90" w14:textId="77777777" w:rsidR="00BE125F" w:rsidRPr="00007264" w:rsidRDefault="00BE125F">
      <w:pPr>
        <w:rPr>
          <w:rFonts w:ascii="Arial Black" w:hAnsi="Arial Black"/>
          <w:sz w:val="28"/>
          <w:szCs w:val="28"/>
        </w:rPr>
      </w:pPr>
      <w:r w:rsidRPr="00007264">
        <w:rPr>
          <w:rFonts w:ascii="Arial Black" w:hAnsi="Arial Black"/>
          <w:sz w:val="28"/>
          <w:szCs w:val="28"/>
        </w:rPr>
        <w:t>Gemensamma frågor för alla grupper:</w:t>
      </w:r>
    </w:p>
    <w:p w14:paraId="5D7E39BC" w14:textId="5D3D7471" w:rsidR="00BE125F" w:rsidRDefault="00BE125F" w:rsidP="00EA3246">
      <w:pPr>
        <w:pStyle w:val="Liststycke"/>
        <w:numPr>
          <w:ilvl w:val="0"/>
          <w:numId w:val="1"/>
        </w:numPr>
      </w:pPr>
      <w:r>
        <w:t>Varför kallas perioden så</w:t>
      </w:r>
      <w:r w:rsidR="00AA5EF3">
        <w:t xml:space="preserve"> och vilka århundraden pratar vi om</w:t>
      </w:r>
      <w:r>
        <w:t>?</w:t>
      </w:r>
    </w:p>
    <w:p w14:paraId="4E79D237" w14:textId="3A7EE3B3" w:rsidR="00BE125F" w:rsidRDefault="0059629C" w:rsidP="00EA3246">
      <w:pPr>
        <w:pStyle w:val="Liststycke"/>
        <w:numPr>
          <w:ilvl w:val="0"/>
          <w:numId w:val="1"/>
        </w:numPr>
      </w:pPr>
      <w:r>
        <w:t>Vilka v</w:t>
      </w:r>
      <w:r w:rsidR="00BE125F">
        <w:t>iktiga hän</w:t>
      </w:r>
      <w:r w:rsidR="00347F9E">
        <w:t>delser och stora utvecklingslinjer</w:t>
      </w:r>
      <w:r w:rsidR="004501C2">
        <w:t xml:space="preserve"> kan ni se</w:t>
      </w:r>
      <w:r w:rsidR="00BE125F">
        <w:t xml:space="preserve">? </w:t>
      </w:r>
    </w:p>
    <w:p w14:paraId="3282578E" w14:textId="77777777" w:rsidR="00BE125F" w:rsidRDefault="00BE125F" w:rsidP="00EA3246">
      <w:pPr>
        <w:pStyle w:val="Liststycke"/>
        <w:numPr>
          <w:ilvl w:val="0"/>
          <w:numId w:val="1"/>
        </w:numPr>
      </w:pPr>
      <w:r>
        <w:t>Hur levde och försörjde sig de flesta människor och vilka styrde samhället?</w:t>
      </w:r>
    </w:p>
    <w:p w14:paraId="4D65B8AE" w14:textId="77777777" w:rsidR="00BE125F" w:rsidRDefault="00BE125F" w:rsidP="00EA3246">
      <w:pPr>
        <w:pStyle w:val="Liststycke"/>
        <w:numPr>
          <w:ilvl w:val="0"/>
          <w:numId w:val="1"/>
        </w:numPr>
      </w:pPr>
      <w:r>
        <w:t>Några viktiga individer?</w:t>
      </w:r>
    </w:p>
    <w:p w14:paraId="526AB9BC" w14:textId="77777777" w:rsidR="00BE125F" w:rsidRDefault="00BE125F" w:rsidP="00EA3246">
      <w:pPr>
        <w:pStyle w:val="Liststycke"/>
        <w:numPr>
          <w:ilvl w:val="0"/>
          <w:numId w:val="1"/>
        </w:numPr>
      </w:pPr>
      <w:r>
        <w:t xml:space="preserve">Vilket arv från denna period märker vi av mest nu i vår tid? </w:t>
      </w:r>
    </w:p>
    <w:p w14:paraId="636448EC" w14:textId="77777777" w:rsidR="00BE125F" w:rsidRDefault="00BE125F" w:rsidP="00EA3246">
      <w:pPr>
        <w:pStyle w:val="Liststycke"/>
        <w:numPr>
          <w:ilvl w:val="0"/>
          <w:numId w:val="1"/>
        </w:numPr>
      </w:pPr>
      <w:r>
        <w:t>Vad tycker du verkar mest annorlunda? Överraskande?</w:t>
      </w:r>
    </w:p>
    <w:p w14:paraId="194E6798" w14:textId="77777777" w:rsidR="00BE125F" w:rsidRDefault="00BE125F"/>
    <w:p w14:paraId="477B9212" w14:textId="77777777" w:rsidR="00EB536D" w:rsidRDefault="00DD38B1">
      <w:r w:rsidRPr="00DD38B1">
        <w:rPr>
          <w:rFonts w:ascii="Arial Black" w:hAnsi="Arial Black"/>
          <w:sz w:val="28"/>
          <w:szCs w:val="28"/>
        </w:rPr>
        <w:t>Redovisas:</w:t>
      </w:r>
      <w:r>
        <w:t xml:space="preserve"> </w:t>
      </w:r>
    </w:p>
    <w:p w14:paraId="55211A9F" w14:textId="55DA7262" w:rsidR="00DD38B1" w:rsidRDefault="00EB536D">
      <w:r>
        <w:t>G</w:t>
      </w:r>
      <w:r w:rsidR="00DD38B1">
        <w:t xml:space="preserve">enom muntlig presentation. Vid presentationen förväntas alla lyssna och anteckna. Varje grupp förväntas också lämna in 3 frågor klassen bör kunna svara på efter att ha lyssnat. Gruppen får gärna dela upp arbetet men ska före presentationen ha delgett varandra vad man lärt sig samt förberett en gemensam slutreflektion. </w:t>
      </w:r>
      <w:r w:rsidR="005706CB">
        <w:t>Riktmärke: 20 min per grupp.</w:t>
      </w:r>
    </w:p>
    <w:p w14:paraId="6FE8EE3C" w14:textId="77777777" w:rsidR="00BE125F" w:rsidRDefault="00BE125F"/>
    <w:p w14:paraId="56086097" w14:textId="038DFC96" w:rsidR="00BE125F" w:rsidRPr="00007264" w:rsidRDefault="00AA4F53">
      <w:pPr>
        <w:rPr>
          <w:rFonts w:ascii="Arial Black" w:hAnsi="Arial Black"/>
        </w:rPr>
      </w:pPr>
      <w:r w:rsidRPr="00007264">
        <w:rPr>
          <w:rFonts w:ascii="Arial Black" w:hAnsi="Arial Black"/>
        </w:rPr>
        <w:t>Grupp A: FORNTIDEN</w:t>
      </w:r>
    </w:p>
    <w:p w14:paraId="7B73265A" w14:textId="2B7BC5F6" w:rsidR="00AA4F53" w:rsidRDefault="00AA4F53">
      <w:r w:rsidRPr="00007264">
        <w:rPr>
          <w:b/>
        </w:rPr>
        <w:t>Nyckelord:</w:t>
      </w:r>
      <w:r>
        <w:t xml:space="preserve"> homosapien</w:t>
      </w:r>
      <w:r w:rsidR="004501C2">
        <w:t>s</w:t>
      </w:r>
      <w:r>
        <w:t>, jägare/samlare, neolitiska revolutionen, de första hög</w:t>
      </w:r>
      <w:r w:rsidR="004501C2">
        <w:t>-</w:t>
      </w:r>
      <w:r>
        <w:t>civilisationerna, tidiga skriftspråk</w:t>
      </w:r>
    </w:p>
    <w:p w14:paraId="5B5BD3FF" w14:textId="77777777" w:rsidR="007E2EB3" w:rsidRDefault="007E2EB3"/>
    <w:p w14:paraId="2E5DF834" w14:textId="684D5122" w:rsidR="007E2EB3" w:rsidRDefault="007E2EB3">
      <w:r>
        <w:t>Isaac, Kamal, Abu, Shahzaib, Aslan, Kevin</w:t>
      </w:r>
    </w:p>
    <w:p w14:paraId="4228AD05" w14:textId="77777777" w:rsidR="00CE18A0" w:rsidRDefault="00CE18A0"/>
    <w:p w14:paraId="20D14AC2" w14:textId="77777777" w:rsidR="00AA4F53" w:rsidRDefault="00AA4F53"/>
    <w:p w14:paraId="2F81D469" w14:textId="5292A0BA" w:rsidR="00AA4F53" w:rsidRPr="00007264" w:rsidRDefault="00AA4F53">
      <w:pPr>
        <w:rPr>
          <w:rFonts w:ascii="Arial Black" w:hAnsi="Arial Black"/>
        </w:rPr>
      </w:pPr>
      <w:r w:rsidRPr="00007264">
        <w:rPr>
          <w:rFonts w:ascii="Arial Black" w:hAnsi="Arial Black"/>
        </w:rPr>
        <w:t>Grupp B: ANTIKEN</w:t>
      </w:r>
    </w:p>
    <w:p w14:paraId="791FC342" w14:textId="302F533A" w:rsidR="00AA4F53" w:rsidRDefault="00AA4F53">
      <w:r w:rsidRPr="00007264">
        <w:rPr>
          <w:b/>
        </w:rPr>
        <w:t>Nyckelord:</w:t>
      </w:r>
      <w:r>
        <w:t xml:space="preserve"> Grekerna, Romarna, Hellenism – kultur och vetenskap, stadsstat, tidig demokrati, imperium, latin, romersk rätt, kristendomens utbredning </w:t>
      </w:r>
    </w:p>
    <w:p w14:paraId="42FE487A" w14:textId="77777777" w:rsidR="00AA4F53" w:rsidRDefault="00AA4F53"/>
    <w:p w14:paraId="1E0C81E6" w14:textId="0C351CBB" w:rsidR="00CE18A0" w:rsidRDefault="007E2EB3">
      <w:r>
        <w:t>Emil S, Jacob H, Max W, Mattias W, Ekkgorn, Norbert</w:t>
      </w:r>
    </w:p>
    <w:p w14:paraId="765D0ACE" w14:textId="77777777" w:rsidR="003B751B" w:rsidRDefault="003B751B"/>
    <w:p w14:paraId="2298A8EC" w14:textId="53E69EEF" w:rsidR="00AA4F53" w:rsidRPr="00007264" w:rsidRDefault="00AA4F53">
      <w:pPr>
        <w:rPr>
          <w:rFonts w:ascii="Arial Black" w:hAnsi="Arial Black"/>
        </w:rPr>
      </w:pPr>
      <w:r w:rsidRPr="00007264">
        <w:rPr>
          <w:rFonts w:ascii="Arial Black" w:hAnsi="Arial Black"/>
        </w:rPr>
        <w:t>Grupp C: MEDELTIDEN</w:t>
      </w:r>
    </w:p>
    <w:p w14:paraId="559518D6" w14:textId="66A0D054" w:rsidR="00AA4F53" w:rsidRDefault="00AA4F53">
      <w:r w:rsidRPr="00007264">
        <w:rPr>
          <w:b/>
        </w:rPr>
        <w:t>Nyckelord:</w:t>
      </w:r>
      <w:r>
        <w:t xml:space="preserve"> tidig medeltid, högmedeltid, senmedeltid, kyrkans roll, </w:t>
      </w:r>
      <w:r w:rsidR="00007264">
        <w:t xml:space="preserve">korståg, </w:t>
      </w:r>
      <w:r>
        <w:t xml:space="preserve">handel, </w:t>
      </w:r>
      <w:r w:rsidR="00007264">
        <w:t xml:space="preserve">digerdöd, </w:t>
      </w:r>
      <w:r>
        <w:t>feodalism, vikingatid</w:t>
      </w:r>
    </w:p>
    <w:p w14:paraId="5650F6EC" w14:textId="77777777" w:rsidR="003B751B" w:rsidRDefault="003B751B"/>
    <w:p w14:paraId="5E108DCC" w14:textId="41F1D7CC" w:rsidR="003B751B" w:rsidRDefault="007E2EB3">
      <w:r>
        <w:t>Mikael, Jacob R, Joakim, Simon, Patric,</w:t>
      </w:r>
      <w:r w:rsidRPr="007E2EB3">
        <w:t xml:space="preserve"> </w:t>
      </w:r>
      <w:r>
        <w:t>Max N</w:t>
      </w:r>
      <w:r w:rsidR="00A12DB1">
        <w:t>, Sally</w:t>
      </w:r>
      <w:bookmarkStart w:id="0" w:name="_GoBack"/>
      <w:bookmarkEnd w:id="0"/>
    </w:p>
    <w:p w14:paraId="516C24D1" w14:textId="77777777" w:rsidR="00AA4F53" w:rsidRDefault="00AA4F53"/>
    <w:p w14:paraId="2CCE68F1" w14:textId="4BC826F4" w:rsidR="00AA4F53" w:rsidRPr="00007264" w:rsidRDefault="00AA4F53">
      <w:pPr>
        <w:rPr>
          <w:rFonts w:ascii="Arial Black" w:hAnsi="Arial Black"/>
        </w:rPr>
      </w:pPr>
      <w:r w:rsidRPr="00007264">
        <w:rPr>
          <w:rFonts w:ascii="Arial Black" w:hAnsi="Arial Black"/>
        </w:rPr>
        <w:t>Grupp D: ”DEN NYA TIDEN”</w:t>
      </w:r>
    </w:p>
    <w:p w14:paraId="588B4391" w14:textId="71AC0536" w:rsidR="00AA4F53" w:rsidRDefault="00AA4F53">
      <w:r w:rsidRPr="00007264">
        <w:rPr>
          <w:b/>
        </w:rPr>
        <w:t>Nyckelord:</w:t>
      </w:r>
      <w:r>
        <w:t xml:space="preserve"> renässans, geografiska och vetenskapliga upptäckter, reformation och den absoluta kungamakten, stormaktstidens Sverige</w:t>
      </w:r>
    </w:p>
    <w:p w14:paraId="36C1F878" w14:textId="77777777" w:rsidR="003B751B" w:rsidRDefault="003B751B"/>
    <w:p w14:paraId="4CF57A5A" w14:textId="4D2C7F90" w:rsidR="002A6F64" w:rsidRDefault="007E2EB3">
      <w:r>
        <w:t>Pierre, Oscar, Gabriel, Eric, Svante, Andreas</w:t>
      </w:r>
      <w:r w:rsidR="002A6F64">
        <w:br w:type="page"/>
      </w:r>
    </w:p>
    <w:p w14:paraId="7B237E66" w14:textId="4A281148" w:rsidR="00587E6A" w:rsidRPr="007C7EC2" w:rsidRDefault="00587E6A">
      <w:pPr>
        <w:rPr>
          <w:b/>
        </w:rPr>
      </w:pPr>
      <w:r w:rsidRPr="007C7EC2">
        <w:rPr>
          <w:b/>
        </w:rPr>
        <w:lastRenderedPageBreak/>
        <w:t>Centralt innehåll:</w:t>
      </w:r>
    </w:p>
    <w:p w14:paraId="704FA0E1" w14:textId="77777777" w:rsidR="00587E6A" w:rsidRPr="00587E6A" w:rsidRDefault="00587E6A" w:rsidP="00587E6A">
      <w:pPr>
        <w:numPr>
          <w:ilvl w:val="0"/>
          <w:numId w:val="2"/>
        </w:numPr>
        <w:spacing w:after="120" w:line="293" w:lineRule="atLeast"/>
        <w:ind w:left="390"/>
        <w:textAlignment w:val="baseline"/>
        <w:rPr>
          <w:rFonts w:ascii="Helvetica" w:eastAsia="Times New Roman" w:hAnsi="Helvetica" w:cs="Times New Roman"/>
          <w:color w:val="6D6D6C"/>
          <w:sz w:val="20"/>
          <w:szCs w:val="20"/>
        </w:rPr>
      </w:pPr>
      <w:r w:rsidRPr="00587E6A">
        <w:rPr>
          <w:rFonts w:ascii="Helvetica" w:eastAsia="Times New Roman" w:hAnsi="Helvetica" w:cs="Times New Roman"/>
          <w:color w:val="6D6D6C"/>
          <w:sz w:val="20"/>
          <w:szCs w:val="20"/>
        </w:rPr>
        <w:t>Den europeiska epokindelningen utifrån ett kronologiskt perspektiv. Förhistorisk tid, forntiden, antiken, medeltiden, renässansen och upplysningstiden med vissa valda förändringsprocesser och fördjupningar. Problematisering av historiska tidsindelningars beroende av kulturella och politiska förutsättningar utifrån valda områden till exempel varför tidsbegreppet vikingatid infördes i Sverige under 1800-talets slut eller jämförelser med tidsindelningar i någon utomeuropeisk kultursfär som Kina eller Indien.</w:t>
      </w:r>
    </w:p>
    <w:p w14:paraId="1BB50CB6" w14:textId="77777777" w:rsidR="00587E6A" w:rsidRDefault="00587E6A"/>
    <w:p w14:paraId="19FC4054" w14:textId="2ADED3CB" w:rsidR="003B751B" w:rsidRPr="007C7EC2" w:rsidRDefault="002A6F64">
      <w:pPr>
        <w:rPr>
          <w:b/>
        </w:rPr>
      </w:pPr>
      <w:r w:rsidRPr="007C7EC2">
        <w:rPr>
          <w:b/>
        </w:rPr>
        <w:t>Relevanta betygskriterier</w:t>
      </w:r>
      <w:r w:rsidR="007C7EC2">
        <w:rPr>
          <w:b/>
        </w:rPr>
        <w:t xml:space="preserve"> för denna uppgift</w:t>
      </w:r>
      <w:r w:rsidRPr="007C7EC2">
        <w:rPr>
          <w:b/>
        </w:rPr>
        <w:t>:</w:t>
      </w:r>
    </w:p>
    <w:p w14:paraId="04ED4BCC" w14:textId="77777777" w:rsidR="002A6F64" w:rsidRDefault="002A6F64"/>
    <w:p w14:paraId="7DD69275" w14:textId="77777777" w:rsidR="00587E6A" w:rsidRPr="00587E6A" w:rsidRDefault="00587E6A" w:rsidP="00587E6A">
      <w:pPr>
        <w:pBdr>
          <w:top w:val="dotted" w:sz="6" w:space="9" w:color="C7C7B5"/>
        </w:pBdr>
        <w:spacing w:before="180"/>
        <w:textAlignment w:val="baseline"/>
        <w:outlineLvl w:val="3"/>
        <w:rPr>
          <w:rFonts w:ascii="Helvetica" w:eastAsia="Times New Roman" w:hAnsi="Helvetica" w:cs="Times New Roman"/>
          <w:b/>
          <w:bCs/>
          <w:color w:val="6D6D6C"/>
        </w:rPr>
      </w:pPr>
      <w:r w:rsidRPr="00587E6A">
        <w:rPr>
          <w:rFonts w:ascii="Helvetica" w:eastAsia="Times New Roman" w:hAnsi="Helvetica" w:cs="Times New Roman"/>
          <w:b/>
          <w:bCs/>
          <w:color w:val="6D6D6C"/>
        </w:rPr>
        <w:t>Betyget E</w:t>
      </w:r>
    </w:p>
    <w:p w14:paraId="2BBD7B7B" w14:textId="1F36E398" w:rsidR="00587E6A" w:rsidRPr="00587E6A" w:rsidRDefault="00587E6A" w:rsidP="00587E6A">
      <w:pPr>
        <w:spacing w:line="293" w:lineRule="atLeast"/>
        <w:textAlignment w:val="baseline"/>
        <w:rPr>
          <w:rFonts w:ascii="Helvetica" w:hAnsi="Helvetica" w:cs="Times New Roman"/>
          <w:color w:val="6D6D6C"/>
          <w:sz w:val="20"/>
          <w:szCs w:val="20"/>
        </w:rPr>
      </w:pPr>
      <w:r w:rsidRPr="00587E6A">
        <w:rPr>
          <w:rFonts w:ascii="Helvetica" w:hAnsi="Helvetica" w:cs="Times New Roman"/>
          <w:color w:val="6D6D6C"/>
          <w:sz w:val="20"/>
          <w:szCs w:val="20"/>
        </w:rPr>
        <w:t>Eleven kan </w:t>
      </w:r>
      <w:r w:rsidRPr="00587E6A">
        <w:rPr>
          <w:rFonts w:ascii="Helvetica" w:hAnsi="Helvetica" w:cs="Times New Roman"/>
          <w:b/>
          <w:bCs/>
          <w:color w:val="6D6D6C"/>
          <w:sz w:val="20"/>
          <w:szCs w:val="20"/>
          <w:bdr w:val="none" w:sz="0" w:space="0" w:color="auto" w:frame="1"/>
        </w:rPr>
        <w:t>översiktligt</w:t>
      </w:r>
      <w:r w:rsidRPr="00587E6A">
        <w:rPr>
          <w:rFonts w:ascii="Helvetica" w:hAnsi="Helvetica" w:cs="Times New Roman"/>
          <w:color w:val="6D6D6C"/>
          <w:sz w:val="20"/>
          <w:szCs w:val="20"/>
        </w:rPr>
        <w:t> redogöra för förändringsprocesser, händelser och personer under olika tidsperioder samt för olika tolkningar av dem. Dessutom kan eleven</w:t>
      </w:r>
      <w:r>
        <w:rPr>
          <w:rFonts w:ascii="Helvetica" w:hAnsi="Helvetica" w:cs="Times New Roman"/>
          <w:color w:val="6D6D6C"/>
          <w:sz w:val="20"/>
          <w:szCs w:val="20"/>
        </w:rPr>
        <w:t xml:space="preserve"> </w:t>
      </w:r>
      <w:r w:rsidRPr="00587E6A">
        <w:rPr>
          <w:rFonts w:ascii="Helvetica" w:hAnsi="Helvetica" w:cs="Times New Roman"/>
          <w:b/>
          <w:bCs/>
          <w:color w:val="6D6D6C"/>
          <w:sz w:val="20"/>
          <w:szCs w:val="20"/>
          <w:bdr w:val="none" w:sz="0" w:space="0" w:color="auto" w:frame="1"/>
        </w:rPr>
        <w:t>översiktligt </w:t>
      </w:r>
      <w:r w:rsidRPr="00587E6A">
        <w:rPr>
          <w:rFonts w:ascii="Helvetica" w:hAnsi="Helvetica" w:cs="Times New Roman"/>
          <w:color w:val="6D6D6C"/>
          <w:sz w:val="20"/>
          <w:szCs w:val="20"/>
        </w:rPr>
        <w:t>redogöra för förloppen av förändringsprocesserna och händelserna samt deras orsaker och konsekvenser. Eleven ger exempel på några enskilda personer och förklarar </w:t>
      </w:r>
      <w:r w:rsidRPr="00587E6A">
        <w:rPr>
          <w:rFonts w:ascii="Helvetica" w:hAnsi="Helvetica" w:cs="Times New Roman"/>
          <w:b/>
          <w:bCs/>
          <w:color w:val="6D6D6C"/>
          <w:sz w:val="20"/>
          <w:szCs w:val="20"/>
          <w:bdr w:val="none" w:sz="0" w:space="0" w:color="auto" w:frame="1"/>
        </w:rPr>
        <w:t>översiktligt</w:t>
      </w:r>
      <w:r w:rsidRPr="00587E6A">
        <w:rPr>
          <w:rFonts w:ascii="Helvetica" w:hAnsi="Helvetica" w:cs="Times New Roman"/>
          <w:color w:val="6D6D6C"/>
          <w:sz w:val="20"/>
          <w:szCs w:val="20"/>
        </w:rPr>
        <w:t> deras betydelse för olika skeenden. Eleven ger </w:t>
      </w:r>
      <w:r w:rsidRPr="00587E6A">
        <w:rPr>
          <w:rFonts w:ascii="Helvetica" w:hAnsi="Helvetica" w:cs="Times New Roman"/>
          <w:b/>
          <w:bCs/>
          <w:color w:val="6D6D6C"/>
          <w:sz w:val="20"/>
          <w:szCs w:val="20"/>
          <w:bdr w:val="none" w:sz="0" w:space="0" w:color="auto" w:frame="1"/>
        </w:rPr>
        <w:t>enkla</w:t>
      </w:r>
      <w:r w:rsidRPr="00587E6A">
        <w:rPr>
          <w:rFonts w:ascii="Helvetica" w:hAnsi="Helvetica" w:cs="Times New Roman"/>
          <w:color w:val="6D6D6C"/>
          <w:sz w:val="20"/>
          <w:szCs w:val="20"/>
        </w:rPr>
        <w:t> exempel på, och förklarar </w:t>
      </w:r>
      <w:r w:rsidRPr="00587E6A">
        <w:rPr>
          <w:rFonts w:ascii="Helvetica" w:hAnsi="Helvetica" w:cs="Times New Roman"/>
          <w:b/>
          <w:bCs/>
          <w:color w:val="6D6D6C"/>
          <w:sz w:val="20"/>
          <w:szCs w:val="20"/>
          <w:bdr w:val="none" w:sz="0" w:space="0" w:color="auto" w:frame="1"/>
        </w:rPr>
        <w:t>översiktligt</w:t>
      </w:r>
      <w:r w:rsidRPr="00587E6A">
        <w:rPr>
          <w:rFonts w:ascii="Helvetica" w:hAnsi="Helvetica" w:cs="Times New Roman"/>
          <w:color w:val="6D6D6C"/>
          <w:sz w:val="20"/>
          <w:szCs w:val="20"/>
        </w:rPr>
        <w:t>, samband mellan skeenden i det förflutna och förhållanden i nutiden. Dessutom kan eleven dra några </w:t>
      </w:r>
      <w:r w:rsidRPr="00587E6A">
        <w:rPr>
          <w:rFonts w:ascii="Helvetica" w:hAnsi="Helvetica" w:cs="Times New Roman"/>
          <w:b/>
          <w:bCs/>
          <w:color w:val="6D6D6C"/>
          <w:sz w:val="20"/>
          <w:szCs w:val="20"/>
          <w:bdr w:val="none" w:sz="0" w:space="0" w:color="auto" w:frame="1"/>
        </w:rPr>
        <w:t>enkla</w:t>
      </w:r>
      <w:r w:rsidRPr="00587E6A">
        <w:rPr>
          <w:rFonts w:ascii="Helvetica" w:hAnsi="Helvetica" w:cs="Times New Roman"/>
          <w:color w:val="6D6D6C"/>
          <w:sz w:val="20"/>
          <w:szCs w:val="20"/>
        </w:rPr>
        <w:t> slutsatser om vad skeenden i det förflutna och förhållanden i nutiden kan ha för betydelse för framtiden.</w:t>
      </w:r>
    </w:p>
    <w:p w14:paraId="1E81E11C" w14:textId="77777777" w:rsidR="002A6F64" w:rsidRDefault="002A6F64"/>
    <w:p w14:paraId="6784B979" w14:textId="77777777" w:rsidR="00587E6A" w:rsidRDefault="00587E6A" w:rsidP="00587E6A">
      <w:pPr>
        <w:pStyle w:val="Rubrik4"/>
        <w:pBdr>
          <w:top w:val="dotted" w:sz="6" w:space="9" w:color="C7C7B5"/>
        </w:pBdr>
        <w:spacing w:before="180" w:beforeAutospacing="0" w:after="0" w:afterAutospacing="0"/>
        <w:textAlignment w:val="baseline"/>
        <w:rPr>
          <w:rFonts w:ascii="Helvetica" w:eastAsia="Times New Roman" w:hAnsi="Helvetica" w:cs="Times New Roman"/>
          <w:color w:val="6D6D6C"/>
        </w:rPr>
      </w:pPr>
      <w:r>
        <w:rPr>
          <w:rFonts w:ascii="Helvetica" w:eastAsia="Times New Roman" w:hAnsi="Helvetica" w:cs="Times New Roman"/>
          <w:color w:val="6D6D6C"/>
        </w:rPr>
        <w:t>Betyget C</w:t>
      </w:r>
    </w:p>
    <w:p w14:paraId="69CC4AA5" w14:textId="77777777" w:rsidR="00587E6A" w:rsidRDefault="00587E6A" w:rsidP="00587E6A">
      <w:pPr>
        <w:pStyle w:val="Normalwebb"/>
        <w:spacing w:before="0" w:beforeAutospacing="0" w:after="0" w:afterAutospacing="0" w:line="293" w:lineRule="atLeast"/>
        <w:textAlignment w:val="baseline"/>
        <w:rPr>
          <w:rFonts w:ascii="Helvetica" w:hAnsi="Helvetica"/>
          <w:color w:val="6D6D6C"/>
        </w:rPr>
      </w:pPr>
      <w:r>
        <w:rPr>
          <w:rFonts w:ascii="Helvetica" w:hAnsi="Helvetica"/>
          <w:color w:val="6D6D6C"/>
        </w:rPr>
        <w:t>Eleven kan</w:t>
      </w:r>
      <w:r>
        <w:rPr>
          <w:rStyle w:val="apple-converted-space"/>
          <w:rFonts w:ascii="Helvetica" w:hAnsi="Helvetica"/>
          <w:color w:val="6D6D6C"/>
        </w:rPr>
        <w:t> </w:t>
      </w:r>
      <w:r>
        <w:rPr>
          <w:rFonts w:ascii="Helvetica" w:hAnsi="Helvetica"/>
          <w:b/>
          <w:bCs/>
          <w:color w:val="6D6D6C"/>
          <w:bdr w:val="none" w:sz="0" w:space="0" w:color="auto" w:frame="1"/>
        </w:rPr>
        <w:t>utförligt</w:t>
      </w:r>
      <w:r>
        <w:rPr>
          <w:rStyle w:val="apple-converted-space"/>
          <w:rFonts w:ascii="Helvetica" w:hAnsi="Helvetica"/>
          <w:b/>
          <w:bCs/>
          <w:color w:val="6D6D6C"/>
          <w:bdr w:val="none" w:sz="0" w:space="0" w:color="auto" w:frame="1"/>
        </w:rPr>
        <w:t> </w:t>
      </w:r>
      <w:r>
        <w:rPr>
          <w:rFonts w:ascii="Helvetica" w:hAnsi="Helvetica"/>
          <w:color w:val="6D6D6C"/>
        </w:rPr>
        <w:t>redogöra för förändringsprocesser, händelser och personer under olika tidsperioder samt för olika tolkningar av dem.</w:t>
      </w:r>
      <w:r>
        <w:rPr>
          <w:rStyle w:val="apple-converted-space"/>
          <w:rFonts w:ascii="Helvetica" w:hAnsi="Helvetica"/>
          <w:color w:val="6D6D6C"/>
        </w:rPr>
        <w:t> </w:t>
      </w:r>
      <w:r>
        <w:rPr>
          <w:rFonts w:ascii="Helvetica" w:hAnsi="Helvetica"/>
          <w:b/>
          <w:bCs/>
          <w:color w:val="6D6D6C"/>
          <w:bdr w:val="none" w:sz="0" w:space="0" w:color="auto" w:frame="1"/>
        </w:rPr>
        <w:t>Eleven jämför de olika tolkningarna, förordar en av dem och motiverar med enkla omdömen sitt val</w:t>
      </w:r>
      <w:r>
        <w:rPr>
          <w:rFonts w:ascii="Helvetica" w:hAnsi="Helvetica"/>
          <w:color w:val="6D6D6C"/>
        </w:rPr>
        <w:t>. Dessutom kan eleven</w:t>
      </w:r>
      <w:r>
        <w:rPr>
          <w:rStyle w:val="apple-converted-space"/>
          <w:rFonts w:ascii="Helvetica" w:hAnsi="Helvetica"/>
          <w:color w:val="6D6D6C"/>
        </w:rPr>
        <w:t> </w:t>
      </w:r>
      <w:r>
        <w:rPr>
          <w:rFonts w:ascii="Helvetica" w:hAnsi="Helvetica"/>
          <w:b/>
          <w:bCs/>
          <w:color w:val="6D6D6C"/>
          <w:bdr w:val="none" w:sz="0" w:space="0" w:color="auto" w:frame="1"/>
        </w:rPr>
        <w:t>utförligt</w:t>
      </w:r>
      <w:r>
        <w:rPr>
          <w:rStyle w:val="apple-converted-space"/>
          <w:rFonts w:ascii="Helvetica" w:hAnsi="Helvetica"/>
          <w:b/>
          <w:bCs/>
          <w:color w:val="6D6D6C"/>
          <w:bdr w:val="none" w:sz="0" w:space="0" w:color="auto" w:frame="1"/>
        </w:rPr>
        <w:t> </w:t>
      </w:r>
      <w:r>
        <w:rPr>
          <w:rFonts w:ascii="Helvetica" w:hAnsi="Helvetica"/>
          <w:color w:val="6D6D6C"/>
        </w:rPr>
        <w:t>redogöra för förloppen av förändringsprocesserna och händelserna samt deras orsaker och konsekvenser. Eleven ger exempel på några enskilda personer och förklarar</w:t>
      </w:r>
      <w:r>
        <w:rPr>
          <w:rStyle w:val="apple-converted-space"/>
          <w:rFonts w:ascii="Helvetica" w:hAnsi="Helvetica"/>
          <w:color w:val="6D6D6C"/>
        </w:rPr>
        <w:t> </w:t>
      </w:r>
      <w:r>
        <w:rPr>
          <w:rFonts w:ascii="Helvetica" w:hAnsi="Helvetica"/>
          <w:b/>
          <w:bCs/>
          <w:color w:val="6D6D6C"/>
          <w:bdr w:val="none" w:sz="0" w:space="0" w:color="auto" w:frame="1"/>
        </w:rPr>
        <w:t>utförligt</w:t>
      </w:r>
      <w:r>
        <w:rPr>
          <w:rStyle w:val="apple-converted-space"/>
          <w:rFonts w:ascii="Helvetica" w:hAnsi="Helvetica"/>
          <w:b/>
          <w:bCs/>
          <w:color w:val="6D6D6C"/>
          <w:bdr w:val="none" w:sz="0" w:space="0" w:color="auto" w:frame="1"/>
        </w:rPr>
        <w:t> </w:t>
      </w:r>
      <w:r>
        <w:rPr>
          <w:rFonts w:ascii="Helvetica" w:hAnsi="Helvetica"/>
          <w:color w:val="6D6D6C"/>
        </w:rPr>
        <w:t>deras betydelse för olika skeenden. Eleven ger</w:t>
      </w:r>
      <w:r>
        <w:rPr>
          <w:rStyle w:val="apple-converted-space"/>
          <w:rFonts w:ascii="Helvetica" w:hAnsi="Helvetica"/>
          <w:color w:val="6D6D6C"/>
        </w:rPr>
        <w:t> </w:t>
      </w:r>
      <w:r>
        <w:rPr>
          <w:rFonts w:ascii="Helvetica" w:hAnsi="Helvetica"/>
          <w:b/>
          <w:bCs/>
          <w:color w:val="6D6D6C"/>
          <w:bdr w:val="none" w:sz="0" w:space="0" w:color="auto" w:frame="1"/>
        </w:rPr>
        <w:t>enkla</w:t>
      </w:r>
      <w:r>
        <w:rPr>
          <w:rStyle w:val="apple-converted-space"/>
          <w:rFonts w:ascii="Helvetica" w:hAnsi="Helvetica"/>
          <w:color w:val="6D6D6C"/>
        </w:rPr>
        <w:t> </w:t>
      </w:r>
      <w:r>
        <w:rPr>
          <w:rFonts w:ascii="Helvetica" w:hAnsi="Helvetica"/>
          <w:color w:val="6D6D6C"/>
        </w:rPr>
        <w:t>exempel på, och förklarar</w:t>
      </w:r>
      <w:r>
        <w:rPr>
          <w:rStyle w:val="apple-converted-space"/>
          <w:rFonts w:ascii="Helvetica" w:hAnsi="Helvetica"/>
          <w:color w:val="6D6D6C"/>
        </w:rPr>
        <w:t> </w:t>
      </w:r>
      <w:r>
        <w:rPr>
          <w:rFonts w:ascii="Helvetica" w:hAnsi="Helvetica"/>
          <w:b/>
          <w:bCs/>
          <w:color w:val="6D6D6C"/>
          <w:bdr w:val="none" w:sz="0" w:space="0" w:color="auto" w:frame="1"/>
        </w:rPr>
        <w:t>utförligt</w:t>
      </w:r>
      <w:r>
        <w:rPr>
          <w:rFonts w:ascii="Helvetica" w:hAnsi="Helvetica"/>
          <w:color w:val="6D6D6C"/>
        </w:rPr>
        <w:t>, samband mellan skeenden i det förflutna och förhållanden i nutiden. Dessutom kan eleven dra några</w:t>
      </w:r>
      <w:r>
        <w:rPr>
          <w:rStyle w:val="apple-converted-space"/>
          <w:rFonts w:ascii="Helvetica" w:hAnsi="Helvetica"/>
          <w:color w:val="6D6D6C"/>
        </w:rPr>
        <w:t> </w:t>
      </w:r>
      <w:r>
        <w:rPr>
          <w:rFonts w:ascii="Helvetica" w:hAnsi="Helvetica"/>
          <w:b/>
          <w:bCs/>
          <w:color w:val="6D6D6C"/>
          <w:bdr w:val="none" w:sz="0" w:space="0" w:color="auto" w:frame="1"/>
        </w:rPr>
        <w:t>välgrundade</w:t>
      </w:r>
      <w:r>
        <w:rPr>
          <w:rStyle w:val="apple-converted-space"/>
          <w:rFonts w:ascii="Helvetica" w:hAnsi="Helvetica"/>
          <w:color w:val="6D6D6C"/>
        </w:rPr>
        <w:t> </w:t>
      </w:r>
      <w:r>
        <w:rPr>
          <w:rFonts w:ascii="Helvetica" w:hAnsi="Helvetica"/>
          <w:color w:val="6D6D6C"/>
        </w:rPr>
        <w:t>slutsatser om vad skeenden i det förflutna och förhållanden i nutiden kan ha för betydelse för framtiden.</w:t>
      </w:r>
    </w:p>
    <w:p w14:paraId="44DF2C9C" w14:textId="77777777" w:rsidR="00587E6A" w:rsidRDefault="00587E6A" w:rsidP="00587E6A">
      <w:pPr>
        <w:pStyle w:val="Rubrik4"/>
        <w:pBdr>
          <w:top w:val="dotted" w:sz="6" w:space="9" w:color="C7C7B5"/>
        </w:pBdr>
        <w:spacing w:before="180" w:beforeAutospacing="0" w:after="0" w:afterAutospacing="0"/>
        <w:textAlignment w:val="baseline"/>
        <w:rPr>
          <w:rFonts w:ascii="Helvetica" w:eastAsia="Times New Roman" w:hAnsi="Helvetica" w:cs="Times New Roman"/>
          <w:color w:val="6D6D6C"/>
        </w:rPr>
      </w:pPr>
      <w:r>
        <w:rPr>
          <w:rFonts w:ascii="Helvetica" w:eastAsia="Times New Roman" w:hAnsi="Helvetica" w:cs="Times New Roman"/>
          <w:color w:val="6D6D6C"/>
        </w:rPr>
        <w:t>Betyget A</w:t>
      </w:r>
    </w:p>
    <w:p w14:paraId="40BF44F9" w14:textId="04C5D84E" w:rsidR="00587E6A" w:rsidRDefault="00587E6A" w:rsidP="00587E6A">
      <w:pPr>
        <w:pStyle w:val="Normalwebb"/>
        <w:spacing w:before="0" w:beforeAutospacing="0" w:after="0" w:afterAutospacing="0" w:line="293" w:lineRule="atLeast"/>
        <w:textAlignment w:val="baseline"/>
        <w:rPr>
          <w:rFonts w:ascii="Helvetica" w:hAnsi="Helvetica"/>
          <w:color w:val="6D6D6C"/>
        </w:rPr>
      </w:pPr>
      <w:r>
        <w:rPr>
          <w:rFonts w:ascii="Helvetica" w:hAnsi="Helvetica"/>
          <w:color w:val="6D6D6C"/>
        </w:rPr>
        <w:t>Eleven kan</w:t>
      </w:r>
      <w:r>
        <w:rPr>
          <w:rStyle w:val="apple-converted-space"/>
          <w:rFonts w:ascii="Helvetica" w:hAnsi="Helvetica"/>
          <w:color w:val="6D6D6C"/>
        </w:rPr>
        <w:t> </w:t>
      </w:r>
      <w:r>
        <w:rPr>
          <w:rFonts w:ascii="Helvetica" w:hAnsi="Helvetica"/>
          <w:b/>
          <w:bCs/>
          <w:color w:val="6D6D6C"/>
          <w:bdr w:val="none" w:sz="0" w:space="0" w:color="auto" w:frame="1"/>
        </w:rPr>
        <w:t>utförligt och nyanserat</w:t>
      </w:r>
      <w:r>
        <w:rPr>
          <w:rStyle w:val="apple-converted-space"/>
          <w:rFonts w:ascii="Helvetica" w:hAnsi="Helvetica"/>
          <w:color w:val="6D6D6C"/>
        </w:rPr>
        <w:t> </w:t>
      </w:r>
      <w:r>
        <w:rPr>
          <w:rFonts w:ascii="Helvetica" w:hAnsi="Helvetica"/>
          <w:color w:val="6D6D6C"/>
        </w:rPr>
        <w:t>redogöra för förändringsprocesser, händelser och personer under olika tidsperioder samt för olika tolkningar av dem.</w:t>
      </w:r>
      <w:r>
        <w:rPr>
          <w:rStyle w:val="apple-converted-space"/>
          <w:rFonts w:ascii="Helvetica" w:hAnsi="Helvetica"/>
          <w:color w:val="6D6D6C"/>
        </w:rPr>
        <w:t> </w:t>
      </w:r>
      <w:r>
        <w:rPr>
          <w:rFonts w:ascii="Helvetica" w:hAnsi="Helvetica"/>
          <w:b/>
          <w:bCs/>
          <w:color w:val="6D6D6C"/>
          <w:bdr w:val="none" w:sz="0" w:space="0" w:color="auto" w:frame="1"/>
        </w:rPr>
        <w:t>Eleven jämför de olika tolkningarna, förordar en av dem och motiverar med nyanserade omdömen sitt val</w:t>
      </w:r>
      <w:r>
        <w:rPr>
          <w:rFonts w:ascii="Helvetica" w:hAnsi="Helvetica"/>
          <w:color w:val="6D6D6C"/>
        </w:rPr>
        <w:t>. Dessutom kan eleven</w:t>
      </w:r>
      <w:r>
        <w:rPr>
          <w:rStyle w:val="apple-converted-space"/>
          <w:rFonts w:ascii="Helvetica" w:hAnsi="Helvetica"/>
          <w:color w:val="6D6D6C"/>
        </w:rPr>
        <w:t> </w:t>
      </w:r>
      <w:r>
        <w:rPr>
          <w:rFonts w:ascii="Helvetica" w:hAnsi="Helvetica"/>
          <w:b/>
          <w:bCs/>
          <w:color w:val="6D6D6C"/>
          <w:bdr w:val="none" w:sz="0" w:space="0" w:color="auto" w:frame="1"/>
        </w:rPr>
        <w:t>utförligt och nyanserat</w:t>
      </w:r>
      <w:r>
        <w:rPr>
          <w:rStyle w:val="apple-converted-space"/>
          <w:rFonts w:ascii="Helvetica" w:hAnsi="Helvetica"/>
          <w:color w:val="6D6D6C"/>
        </w:rPr>
        <w:t> </w:t>
      </w:r>
      <w:r>
        <w:rPr>
          <w:rFonts w:ascii="Helvetica" w:hAnsi="Helvetica"/>
          <w:color w:val="6D6D6C"/>
        </w:rPr>
        <w:t>redogöra för förloppen av förändringsprocesserna och händelserna samt deras orsaker och konsekvenser. Eleven ger exempel på några enskilda personer och förklarar</w:t>
      </w:r>
      <w:r>
        <w:rPr>
          <w:rStyle w:val="apple-converted-space"/>
          <w:rFonts w:ascii="Helvetica" w:hAnsi="Helvetica"/>
          <w:color w:val="6D6D6C"/>
        </w:rPr>
        <w:t> </w:t>
      </w:r>
      <w:r>
        <w:rPr>
          <w:rFonts w:ascii="Helvetica" w:hAnsi="Helvetica"/>
          <w:b/>
          <w:bCs/>
          <w:color w:val="6D6D6C"/>
          <w:bdr w:val="none" w:sz="0" w:space="0" w:color="auto" w:frame="1"/>
        </w:rPr>
        <w:t xml:space="preserve">utförligt och nyanserat </w:t>
      </w:r>
      <w:r>
        <w:rPr>
          <w:rFonts w:ascii="Helvetica" w:hAnsi="Helvetica"/>
          <w:color w:val="6D6D6C"/>
        </w:rPr>
        <w:t>deras betydelse för olika skeenden. Eleven ger</w:t>
      </w:r>
      <w:r>
        <w:rPr>
          <w:rStyle w:val="apple-converted-space"/>
          <w:rFonts w:ascii="Helvetica" w:hAnsi="Helvetica"/>
          <w:color w:val="6D6D6C"/>
        </w:rPr>
        <w:t> </w:t>
      </w:r>
      <w:r>
        <w:rPr>
          <w:rFonts w:ascii="Helvetica" w:hAnsi="Helvetica"/>
          <w:b/>
          <w:bCs/>
          <w:color w:val="6D6D6C"/>
          <w:bdr w:val="none" w:sz="0" w:space="0" w:color="auto" w:frame="1"/>
        </w:rPr>
        <w:t>komplexa</w:t>
      </w:r>
      <w:r>
        <w:rPr>
          <w:rStyle w:val="apple-converted-space"/>
          <w:rFonts w:ascii="Helvetica" w:hAnsi="Helvetica"/>
          <w:color w:val="6D6D6C"/>
        </w:rPr>
        <w:t> </w:t>
      </w:r>
      <w:r>
        <w:rPr>
          <w:rFonts w:ascii="Helvetica" w:hAnsi="Helvetica"/>
          <w:color w:val="6D6D6C"/>
        </w:rPr>
        <w:t>exempel på, och förklarar</w:t>
      </w:r>
      <w:r>
        <w:rPr>
          <w:rFonts w:ascii="Helvetica" w:hAnsi="Helvetica"/>
          <w:b/>
          <w:bCs/>
          <w:color w:val="6D6D6C"/>
          <w:bdr w:val="none" w:sz="0" w:space="0" w:color="auto" w:frame="1"/>
        </w:rPr>
        <w:t>utförligt och nyanserat</w:t>
      </w:r>
      <w:r>
        <w:rPr>
          <w:rFonts w:ascii="Helvetica" w:hAnsi="Helvetica"/>
          <w:color w:val="6D6D6C"/>
        </w:rPr>
        <w:t>, samband mellan skeenden i det förflutna och förhållanden i nutiden samt argumenterar för och emot olika sätt att se på dessa samband. Dessutom kan eleven dra några</w:t>
      </w:r>
      <w:r>
        <w:rPr>
          <w:rStyle w:val="apple-converted-space"/>
          <w:rFonts w:ascii="Helvetica" w:hAnsi="Helvetica"/>
          <w:color w:val="6D6D6C"/>
        </w:rPr>
        <w:t> </w:t>
      </w:r>
      <w:r>
        <w:rPr>
          <w:rFonts w:ascii="Helvetica" w:hAnsi="Helvetica"/>
          <w:b/>
          <w:bCs/>
          <w:color w:val="6D6D6C"/>
          <w:bdr w:val="none" w:sz="0" w:space="0" w:color="auto" w:frame="1"/>
        </w:rPr>
        <w:t>välgrundade och nyanserade</w:t>
      </w:r>
      <w:r>
        <w:rPr>
          <w:rStyle w:val="apple-converted-space"/>
          <w:rFonts w:ascii="Helvetica" w:hAnsi="Helvetica"/>
          <w:color w:val="6D6D6C"/>
        </w:rPr>
        <w:t> </w:t>
      </w:r>
      <w:r>
        <w:rPr>
          <w:rFonts w:ascii="Helvetica" w:hAnsi="Helvetica"/>
          <w:color w:val="6D6D6C"/>
        </w:rPr>
        <w:t>slutsatser om vad skeenden i det förflutna och förhållanden i nutiden kan ha för betydelse för framtiden.</w:t>
      </w:r>
    </w:p>
    <w:p w14:paraId="17C603C1" w14:textId="77777777" w:rsidR="00587E6A" w:rsidRDefault="00587E6A"/>
    <w:sectPr w:rsidR="00587E6A" w:rsidSect="00232E45">
      <w:headerReference w:type="even" r:id="rId9"/>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9A83C" w14:textId="77777777" w:rsidR="003B751B" w:rsidRDefault="003B751B" w:rsidP="00F84766">
      <w:r>
        <w:separator/>
      </w:r>
    </w:p>
  </w:endnote>
  <w:endnote w:type="continuationSeparator" w:id="0">
    <w:p w14:paraId="1391BE53" w14:textId="77777777" w:rsidR="003B751B" w:rsidRDefault="003B751B" w:rsidP="00F8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772B" w14:textId="77777777" w:rsidR="003B751B" w:rsidRDefault="003B751B" w:rsidP="00F84766">
      <w:r>
        <w:separator/>
      </w:r>
    </w:p>
  </w:footnote>
  <w:footnote w:type="continuationSeparator" w:id="0">
    <w:p w14:paraId="64C25B15" w14:textId="77777777" w:rsidR="003B751B" w:rsidRDefault="003B751B" w:rsidP="00F84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198B" w14:textId="77777777" w:rsidR="003B751B" w:rsidRDefault="00A12DB1">
    <w:pPr>
      <w:pStyle w:val="Sidhuvud"/>
    </w:pPr>
    <w:sdt>
      <w:sdtPr>
        <w:id w:val="171999623"/>
        <w:placeholder>
          <w:docPart w:val="9AF19412900361459A6C55C7626DAC47"/>
        </w:placeholder>
        <w:temporary/>
        <w:showingPlcHdr/>
      </w:sdtPr>
      <w:sdtEndPr/>
      <w:sdtContent>
        <w:r w:rsidR="003B751B">
          <w:t>[Skriv text]</w:t>
        </w:r>
      </w:sdtContent>
    </w:sdt>
    <w:r w:rsidR="003B751B">
      <w:ptab w:relativeTo="margin" w:alignment="center" w:leader="none"/>
    </w:r>
    <w:sdt>
      <w:sdtPr>
        <w:id w:val="171999624"/>
        <w:placeholder>
          <w:docPart w:val="1D07C7E018AF9642B1E0F1E01E77C183"/>
        </w:placeholder>
        <w:temporary/>
        <w:showingPlcHdr/>
      </w:sdtPr>
      <w:sdtEndPr/>
      <w:sdtContent>
        <w:r w:rsidR="003B751B">
          <w:t>[Skriv text]</w:t>
        </w:r>
      </w:sdtContent>
    </w:sdt>
    <w:r w:rsidR="003B751B">
      <w:ptab w:relativeTo="margin" w:alignment="right" w:leader="none"/>
    </w:r>
    <w:sdt>
      <w:sdtPr>
        <w:id w:val="171999625"/>
        <w:placeholder>
          <w:docPart w:val="72B7008769857E40AFB82CF99168178D"/>
        </w:placeholder>
        <w:temporary/>
        <w:showingPlcHdr/>
      </w:sdtPr>
      <w:sdtEndPr/>
      <w:sdtContent>
        <w:r w:rsidR="003B751B">
          <w:t>[Skriv text]</w:t>
        </w:r>
      </w:sdtContent>
    </w:sdt>
  </w:p>
  <w:p w14:paraId="6343D23E" w14:textId="77777777" w:rsidR="003B751B" w:rsidRDefault="003B751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5B9A3" w14:textId="77777777" w:rsidR="003B751B" w:rsidRDefault="003B751B">
    <w:pPr>
      <w:pStyle w:val="Sidhuvud"/>
    </w:pPr>
    <w:r>
      <w:ptab w:relativeTo="margin" w:alignment="center" w:leader="none"/>
    </w:r>
    <w:r>
      <w:ptab w:relativeTo="margin" w:alignment="right" w:leader="none"/>
    </w:r>
    <w:r>
      <w:t>Johanna Stöckel His1a1</w:t>
    </w:r>
  </w:p>
  <w:p w14:paraId="4F4F94A1" w14:textId="77777777" w:rsidR="003B751B" w:rsidRDefault="003B751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F6F52"/>
    <w:multiLevelType w:val="multilevel"/>
    <w:tmpl w:val="CF54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D15FB"/>
    <w:multiLevelType w:val="hybridMultilevel"/>
    <w:tmpl w:val="E272D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5F"/>
    <w:rsid w:val="00007264"/>
    <w:rsid w:val="001777AA"/>
    <w:rsid w:val="001D53F2"/>
    <w:rsid w:val="00232E45"/>
    <w:rsid w:val="002A6F64"/>
    <w:rsid w:val="00347F9E"/>
    <w:rsid w:val="003B751B"/>
    <w:rsid w:val="004501C2"/>
    <w:rsid w:val="005706CB"/>
    <w:rsid w:val="00587E6A"/>
    <w:rsid w:val="0059629C"/>
    <w:rsid w:val="007C7EC2"/>
    <w:rsid w:val="007E2EB3"/>
    <w:rsid w:val="0080563D"/>
    <w:rsid w:val="00982114"/>
    <w:rsid w:val="00982580"/>
    <w:rsid w:val="00A12DB1"/>
    <w:rsid w:val="00A43C2C"/>
    <w:rsid w:val="00AA4F53"/>
    <w:rsid w:val="00AA5EF3"/>
    <w:rsid w:val="00BE125F"/>
    <w:rsid w:val="00C920D1"/>
    <w:rsid w:val="00CE18A0"/>
    <w:rsid w:val="00DD38B1"/>
    <w:rsid w:val="00EA3246"/>
    <w:rsid w:val="00EB536D"/>
    <w:rsid w:val="00F8476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279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587E6A"/>
    <w:pPr>
      <w:spacing w:before="100" w:beforeAutospacing="1" w:after="100" w:afterAutospacing="1"/>
      <w:outlineLvl w:val="3"/>
    </w:pPr>
    <w:rPr>
      <w:rFonts w:ascii="Times" w:hAnsi="Times"/>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84766"/>
    <w:pPr>
      <w:tabs>
        <w:tab w:val="center" w:pos="4536"/>
        <w:tab w:val="right" w:pos="9072"/>
      </w:tabs>
    </w:pPr>
  </w:style>
  <w:style w:type="character" w:customStyle="1" w:styleId="SidhuvudChar">
    <w:name w:val="Sidhuvud Char"/>
    <w:basedOn w:val="Standardstycketypsnitt"/>
    <w:link w:val="Sidhuvud"/>
    <w:uiPriority w:val="99"/>
    <w:rsid w:val="00F84766"/>
  </w:style>
  <w:style w:type="paragraph" w:styleId="Sidfot">
    <w:name w:val="footer"/>
    <w:basedOn w:val="Normal"/>
    <w:link w:val="SidfotChar"/>
    <w:uiPriority w:val="99"/>
    <w:unhideWhenUsed/>
    <w:rsid w:val="00F84766"/>
    <w:pPr>
      <w:tabs>
        <w:tab w:val="center" w:pos="4536"/>
        <w:tab w:val="right" w:pos="9072"/>
      </w:tabs>
    </w:pPr>
  </w:style>
  <w:style w:type="character" w:customStyle="1" w:styleId="SidfotChar">
    <w:name w:val="Sidfot Char"/>
    <w:basedOn w:val="Standardstycketypsnitt"/>
    <w:link w:val="Sidfot"/>
    <w:uiPriority w:val="99"/>
    <w:rsid w:val="00F84766"/>
  </w:style>
  <w:style w:type="paragraph" w:styleId="Liststycke">
    <w:name w:val="List Paragraph"/>
    <w:basedOn w:val="Normal"/>
    <w:uiPriority w:val="34"/>
    <w:qFormat/>
    <w:rsid w:val="00EA3246"/>
    <w:pPr>
      <w:ind w:left="720"/>
      <w:contextualSpacing/>
    </w:pPr>
  </w:style>
  <w:style w:type="character" w:customStyle="1" w:styleId="Rubrik4Char">
    <w:name w:val="Rubrik 4 Char"/>
    <w:basedOn w:val="Standardstycketypsnitt"/>
    <w:link w:val="Rubrik4"/>
    <w:uiPriority w:val="9"/>
    <w:rsid w:val="00587E6A"/>
    <w:rPr>
      <w:rFonts w:ascii="Times" w:hAnsi="Times"/>
      <w:b/>
      <w:bCs/>
    </w:rPr>
  </w:style>
  <w:style w:type="paragraph" w:styleId="Normalwebb">
    <w:name w:val="Normal (Web)"/>
    <w:basedOn w:val="Normal"/>
    <w:uiPriority w:val="99"/>
    <w:semiHidden/>
    <w:unhideWhenUsed/>
    <w:rsid w:val="00587E6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587E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4">
    <w:name w:val="heading 4"/>
    <w:basedOn w:val="Normal"/>
    <w:link w:val="Rubrik4Char"/>
    <w:uiPriority w:val="9"/>
    <w:qFormat/>
    <w:rsid w:val="00587E6A"/>
    <w:pPr>
      <w:spacing w:before="100" w:beforeAutospacing="1" w:after="100" w:afterAutospacing="1"/>
      <w:outlineLvl w:val="3"/>
    </w:pPr>
    <w:rPr>
      <w:rFonts w:ascii="Times" w:hAnsi="Times"/>
      <w:b/>
      <w:bC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84766"/>
    <w:pPr>
      <w:tabs>
        <w:tab w:val="center" w:pos="4536"/>
        <w:tab w:val="right" w:pos="9072"/>
      </w:tabs>
    </w:pPr>
  </w:style>
  <w:style w:type="character" w:customStyle="1" w:styleId="SidhuvudChar">
    <w:name w:val="Sidhuvud Char"/>
    <w:basedOn w:val="Standardstycketypsnitt"/>
    <w:link w:val="Sidhuvud"/>
    <w:uiPriority w:val="99"/>
    <w:rsid w:val="00F84766"/>
  </w:style>
  <w:style w:type="paragraph" w:styleId="Sidfot">
    <w:name w:val="footer"/>
    <w:basedOn w:val="Normal"/>
    <w:link w:val="SidfotChar"/>
    <w:uiPriority w:val="99"/>
    <w:unhideWhenUsed/>
    <w:rsid w:val="00F84766"/>
    <w:pPr>
      <w:tabs>
        <w:tab w:val="center" w:pos="4536"/>
        <w:tab w:val="right" w:pos="9072"/>
      </w:tabs>
    </w:pPr>
  </w:style>
  <w:style w:type="character" w:customStyle="1" w:styleId="SidfotChar">
    <w:name w:val="Sidfot Char"/>
    <w:basedOn w:val="Standardstycketypsnitt"/>
    <w:link w:val="Sidfot"/>
    <w:uiPriority w:val="99"/>
    <w:rsid w:val="00F84766"/>
  </w:style>
  <w:style w:type="paragraph" w:styleId="Liststycke">
    <w:name w:val="List Paragraph"/>
    <w:basedOn w:val="Normal"/>
    <w:uiPriority w:val="34"/>
    <w:qFormat/>
    <w:rsid w:val="00EA3246"/>
    <w:pPr>
      <w:ind w:left="720"/>
      <w:contextualSpacing/>
    </w:pPr>
  </w:style>
  <w:style w:type="character" w:customStyle="1" w:styleId="Rubrik4Char">
    <w:name w:val="Rubrik 4 Char"/>
    <w:basedOn w:val="Standardstycketypsnitt"/>
    <w:link w:val="Rubrik4"/>
    <w:uiPriority w:val="9"/>
    <w:rsid w:val="00587E6A"/>
    <w:rPr>
      <w:rFonts w:ascii="Times" w:hAnsi="Times"/>
      <w:b/>
      <w:bCs/>
    </w:rPr>
  </w:style>
  <w:style w:type="paragraph" w:styleId="Normalwebb">
    <w:name w:val="Normal (Web)"/>
    <w:basedOn w:val="Normal"/>
    <w:uiPriority w:val="99"/>
    <w:semiHidden/>
    <w:unhideWhenUsed/>
    <w:rsid w:val="00587E6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tycketypsnitt"/>
    <w:rsid w:val="00587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0680">
      <w:bodyDiv w:val="1"/>
      <w:marLeft w:val="0"/>
      <w:marRight w:val="0"/>
      <w:marTop w:val="0"/>
      <w:marBottom w:val="0"/>
      <w:divBdr>
        <w:top w:val="none" w:sz="0" w:space="0" w:color="auto"/>
        <w:left w:val="none" w:sz="0" w:space="0" w:color="auto"/>
        <w:bottom w:val="none" w:sz="0" w:space="0" w:color="auto"/>
        <w:right w:val="none" w:sz="0" w:space="0" w:color="auto"/>
      </w:divBdr>
    </w:div>
    <w:div w:id="514541352">
      <w:bodyDiv w:val="1"/>
      <w:marLeft w:val="0"/>
      <w:marRight w:val="0"/>
      <w:marTop w:val="0"/>
      <w:marBottom w:val="0"/>
      <w:divBdr>
        <w:top w:val="none" w:sz="0" w:space="0" w:color="auto"/>
        <w:left w:val="none" w:sz="0" w:space="0" w:color="auto"/>
        <w:bottom w:val="none" w:sz="0" w:space="0" w:color="auto"/>
        <w:right w:val="none" w:sz="0" w:space="0" w:color="auto"/>
      </w:divBdr>
    </w:div>
    <w:div w:id="658847213">
      <w:bodyDiv w:val="1"/>
      <w:marLeft w:val="0"/>
      <w:marRight w:val="0"/>
      <w:marTop w:val="0"/>
      <w:marBottom w:val="0"/>
      <w:divBdr>
        <w:top w:val="none" w:sz="0" w:space="0" w:color="auto"/>
        <w:left w:val="none" w:sz="0" w:space="0" w:color="auto"/>
        <w:bottom w:val="none" w:sz="0" w:space="0" w:color="auto"/>
        <w:right w:val="none" w:sz="0" w:space="0" w:color="auto"/>
      </w:divBdr>
    </w:div>
    <w:div w:id="820511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F19412900361459A6C55C7626DAC47"/>
        <w:category>
          <w:name w:val="Allmänt"/>
          <w:gallery w:val="placeholder"/>
        </w:category>
        <w:types>
          <w:type w:val="bbPlcHdr"/>
        </w:types>
        <w:behaviors>
          <w:behavior w:val="content"/>
        </w:behaviors>
        <w:guid w:val="{B73D6703-6AFC-3A41-888F-AA057814B16C}"/>
      </w:docPartPr>
      <w:docPartBody>
        <w:p w:rsidR="00950BF3" w:rsidRDefault="00950BF3" w:rsidP="00950BF3">
          <w:pPr>
            <w:pStyle w:val="9AF19412900361459A6C55C7626DAC47"/>
          </w:pPr>
          <w:r>
            <w:t>[Skriv text]</w:t>
          </w:r>
        </w:p>
      </w:docPartBody>
    </w:docPart>
    <w:docPart>
      <w:docPartPr>
        <w:name w:val="1D07C7E018AF9642B1E0F1E01E77C183"/>
        <w:category>
          <w:name w:val="Allmänt"/>
          <w:gallery w:val="placeholder"/>
        </w:category>
        <w:types>
          <w:type w:val="bbPlcHdr"/>
        </w:types>
        <w:behaviors>
          <w:behavior w:val="content"/>
        </w:behaviors>
        <w:guid w:val="{776C6FDC-CC0E-3B4D-8C75-4BDA57730DD2}"/>
      </w:docPartPr>
      <w:docPartBody>
        <w:p w:rsidR="00950BF3" w:rsidRDefault="00950BF3" w:rsidP="00950BF3">
          <w:pPr>
            <w:pStyle w:val="1D07C7E018AF9642B1E0F1E01E77C183"/>
          </w:pPr>
          <w:r>
            <w:t>[Skriv text]</w:t>
          </w:r>
        </w:p>
      </w:docPartBody>
    </w:docPart>
    <w:docPart>
      <w:docPartPr>
        <w:name w:val="72B7008769857E40AFB82CF99168178D"/>
        <w:category>
          <w:name w:val="Allmänt"/>
          <w:gallery w:val="placeholder"/>
        </w:category>
        <w:types>
          <w:type w:val="bbPlcHdr"/>
        </w:types>
        <w:behaviors>
          <w:behavior w:val="content"/>
        </w:behaviors>
        <w:guid w:val="{72C94694-C7E9-2A49-9DB0-B52BAE1B5BAA}"/>
      </w:docPartPr>
      <w:docPartBody>
        <w:p w:rsidR="00950BF3" w:rsidRDefault="00950BF3" w:rsidP="00950BF3">
          <w:pPr>
            <w:pStyle w:val="72B7008769857E40AFB82CF99168178D"/>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F3"/>
    <w:rsid w:val="00950BF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AF19412900361459A6C55C7626DAC47">
    <w:name w:val="9AF19412900361459A6C55C7626DAC47"/>
    <w:rsid w:val="00950BF3"/>
  </w:style>
  <w:style w:type="paragraph" w:customStyle="1" w:styleId="1D07C7E018AF9642B1E0F1E01E77C183">
    <w:name w:val="1D07C7E018AF9642B1E0F1E01E77C183"/>
    <w:rsid w:val="00950BF3"/>
  </w:style>
  <w:style w:type="paragraph" w:customStyle="1" w:styleId="72B7008769857E40AFB82CF99168178D">
    <w:name w:val="72B7008769857E40AFB82CF99168178D"/>
    <w:rsid w:val="00950BF3"/>
  </w:style>
  <w:style w:type="paragraph" w:customStyle="1" w:styleId="AF5A6630E79D1A4BACE1EDAA3D322E25">
    <w:name w:val="AF5A6630E79D1A4BACE1EDAA3D322E25"/>
    <w:rsid w:val="00950BF3"/>
  </w:style>
  <w:style w:type="paragraph" w:customStyle="1" w:styleId="4359A95C18CEED4ABB74DE1282457088">
    <w:name w:val="4359A95C18CEED4ABB74DE1282457088"/>
    <w:rsid w:val="00950BF3"/>
  </w:style>
  <w:style w:type="paragraph" w:customStyle="1" w:styleId="916A048FF195BA43A8C21704331AF12F">
    <w:name w:val="916A048FF195BA43A8C21704331AF12F"/>
    <w:rsid w:val="00950BF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AF19412900361459A6C55C7626DAC47">
    <w:name w:val="9AF19412900361459A6C55C7626DAC47"/>
    <w:rsid w:val="00950BF3"/>
  </w:style>
  <w:style w:type="paragraph" w:customStyle="1" w:styleId="1D07C7E018AF9642B1E0F1E01E77C183">
    <w:name w:val="1D07C7E018AF9642B1E0F1E01E77C183"/>
    <w:rsid w:val="00950BF3"/>
  </w:style>
  <w:style w:type="paragraph" w:customStyle="1" w:styleId="72B7008769857E40AFB82CF99168178D">
    <w:name w:val="72B7008769857E40AFB82CF99168178D"/>
    <w:rsid w:val="00950BF3"/>
  </w:style>
  <w:style w:type="paragraph" w:customStyle="1" w:styleId="AF5A6630E79D1A4BACE1EDAA3D322E25">
    <w:name w:val="AF5A6630E79D1A4BACE1EDAA3D322E25"/>
    <w:rsid w:val="00950BF3"/>
  </w:style>
  <w:style w:type="paragraph" w:customStyle="1" w:styleId="4359A95C18CEED4ABB74DE1282457088">
    <w:name w:val="4359A95C18CEED4ABB74DE1282457088"/>
    <w:rsid w:val="00950BF3"/>
  </w:style>
  <w:style w:type="paragraph" w:customStyle="1" w:styleId="916A048FF195BA43A8C21704331AF12F">
    <w:name w:val="916A048FF195BA43A8C21704331AF12F"/>
    <w:rsid w:val="00950B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05BB-1C3A-004B-B318-CA473604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707</Words>
  <Characters>3749</Characters>
  <Application>Microsoft Macintosh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sonia</cp:lastModifiedBy>
  <cp:revision>28</cp:revision>
  <dcterms:created xsi:type="dcterms:W3CDTF">2015-08-25T07:56:00Z</dcterms:created>
  <dcterms:modified xsi:type="dcterms:W3CDTF">2016-08-31T09:17:00Z</dcterms:modified>
</cp:coreProperties>
</file>